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27" w:rsidRPr="0080649D" w:rsidRDefault="003D1B27" w:rsidP="003D1B27">
      <w:pPr>
        <w:pStyle w:val="Corpodetexto3"/>
        <w:rPr>
          <w:sz w:val="24"/>
          <w:szCs w:val="24"/>
          <w:u w:val="single"/>
        </w:rPr>
      </w:pPr>
    </w:p>
    <w:p w:rsidR="003D1B27" w:rsidRPr="0080649D" w:rsidRDefault="003D1B27" w:rsidP="003D1B27">
      <w:pPr>
        <w:pStyle w:val="Corpodetexto3"/>
        <w:rPr>
          <w:sz w:val="24"/>
          <w:szCs w:val="24"/>
          <w:u w:val="single"/>
        </w:rPr>
      </w:pPr>
    </w:p>
    <w:p w:rsidR="003D1B27" w:rsidRPr="0080649D" w:rsidRDefault="003D1B27" w:rsidP="003D1B27">
      <w:pPr>
        <w:pStyle w:val="Corpodetexto3"/>
        <w:rPr>
          <w:sz w:val="24"/>
          <w:szCs w:val="24"/>
          <w:u w:val="single"/>
        </w:rPr>
      </w:pPr>
      <w:r w:rsidRPr="0080649D">
        <w:rPr>
          <w:sz w:val="24"/>
          <w:szCs w:val="24"/>
          <w:u w:val="single"/>
        </w:rPr>
        <w:t>LEI</w:t>
      </w:r>
      <w:r>
        <w:rPr>
          <w:sz w:val="24"/>
          <w:szCs w:val="24"/>
          <w:u w:val="single"/>
        </w:rPr>
        <w:t xml:space="preserve"> COMPLEMENTAR</w:t>
      </w:r>
      <w:r w:rsidRPr="0080649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Nº 66</w:t>
      </w:r>
      <w:r w:rsidRPr="0080649D">
        <w:rPr>
          <w:sz w:val="24"/>
          <w:szCs w:val="24"/>
          <w:u w:val="single"/>
        </w:rPr>
        <w:t>, DE</w:t>
      </w:r>
      <w:r w:rsidR="006A5C03">
        <w:rPr>
          <w:sz w:val="24"/>
          <w:szCs w:val="24"/>
          <w:u w:val="single"/>
        </w:rPr>
        <w:t xml:space="preserve"> 28</w:t>
      </w:r>
      <w:r w:rsidRPr="0080649D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JUNHO</w:t>
      </w:r>
      <w:r w:rsidRPr="0080649D">
        <w:rPr>
          <w:sz w:val="24"/>
          <w:szCs w:val="24"/>
          <w:u w:val="single"/>
        </w:rPr>
        <w:t xml:space="preserve"> DE 2012.</w:t>
      </w:r>
    </w:p>
    <w:p w:rsidR="003D1B27" w:rsidRPr="0080649D" w:rsidRDefault="003D1B27" w:rsidP="003D1B27">
      <w:pPr>
        <w:jc w:val="both"/>
        <w:rPr>
          <w:sz w:val="24"/>
          <w:szCs w:val="24"/>
        </w:rPr>
      </w:pPr>
    </w:p>
    <w:p w:rsidR="003D1B27" w:rsidRPr="0080649D" w:rsidRDefault="003D1B27" w:rsidP="003D1B27">
      <w:pPr>
        <w:jc w:val="both"/>
        <w:rPr>
          <w:sz w:val="24"/>
          <w:szCs w:val="24"/>
        </w:rPr>
      </w:pPr>
    </w:p>
    <w:p w:rsidR="003D1B27" w:rsidRPr="000F6179" w:rsidRDefault="003D1B27" w:rsidP="003D1B27">
      <w:pPr>
        <w:autoSpaceDE w:val="0"/>
        <w:autoSpaceDN w:val="0"/>
        <w:adjustRightInd w:val="0"/>
        <w:ind w:left="4820"/>
        <w:jc w:val="both"/>
        <w:rPr>
          <w:bCs/>
          <w:iCs/>
        </w:rPr>
      </w:pPr>
      <w:r w:rsidRPr="000F6179">
        <w:rPr>
          <w:rFonts w:eastAsiaTheme="minorHAnsi"/>
          <w:iCs/>
          <w:lang w:eastAsia="en-US"/>
        </w:rPr>
        <w:t>DISPÕE SOBRE A CRIAÇÃO, COMPOSIÇÃO E FUNCIONAMENTO</w:t>
      </w:r>
      <w:r>
        <w:rPr>
          <w:rFonts w:eastAsiaTheme="minorHAnsi"/>
          <w:iCs/>
          <w:lang w:eastAsia="en-US"/>
        </w:rPr>
        <w:t xml:space="preserve"> </w:t>
      </w:r>
      <w:r w:rsidRPr="000F6179">
        <w:rPr>
          <w:rFonts w:eastAsiaTheme="minorHAnsi"/>
          <w:iCs/>
          <w:lang w:eastAsia="en-US"/>
        </w:rPr>
        <w:t>DO CONSELHO MUNICIPAL DE</w:t>
      </w:r>
      <w:r>
        <w:rPr>
          <w:rFonts w:eastAsiaTheme="minorHAnsi"/>
          <w:iCs/>
          <w:lang w:eastAsia="en-US"/>
        </w:rPr>
        <w:t xml:space="preserve"> </w:t>
      </w:r>
      <w:r w:rsidRPr="000F6179">
        <w:rPr>
          <w:rFonts w:eastAsiaTheme="minorHAnsi"/>
          <w:iCs/>
          <w:lang w:eastAsia="en-US"/>
        </w:rPr>
        <w:t>EDUCAÇÃO</w:t>
      </w:r>
      <w:r w:rsidRPr="000F6179">
        <w:t xml:space="preserve">. </w:t>
      </w:r>
    </w:p>
    <w:p w:rsidR="003D1B27" w:rsidRDefault="003D1B27" w:rsidP="003D1B27">
      <w:pPr>
        <w:tabs>
          <w:tab w:val="left" w:pos="180"/>
        </w:tabs>
        <w:jc w:val="both"/>
        <w:rPr>
          <w:sz w:val="24"/>
          <w:szCs w:val="24"/>
        </w:rPr>
      </w:pPr>
      <w:r w:rsidRPr="0080649D">
        <w:rPr>
          <w:i/>
          <w:sz w:val="24"/>
          <w:szCs w:val="24"/>
        </w:rPr>
        <w:tab/>
      </w:r>
      <w:r w:rsidRPr="0080649D">
        <w:rPr>
          <w:i/>
          <w:sz w:val="24"/>
          <w:szCs w:val="24"/>
        </w:rPr>
        <w:tab/>
      </w:r>
      <w:r w:rsidRPr="0080649D">
        <w:rPr>
          <w:i/>
          <w:sz w:val="24"/>
          <w:szCs w:val="24"/>
        </w:rPr>
        <w:tab/>
      </w:r>
      <w:r w:rsidRPr="0080649D">
        <w:rPr>
          <w:i/>
          <w:sz w:val="24"/>
          <w:szCs w:val="24"/>
        </w:rPr>
        <w:tab/>
      </w:r>
      <w:r w:rsidRPr="0080649D">
        <w:rPr>
          <w:sz w:val="24"/>
          <w:szCs w:val="24"/>
        </w:rPr>
        <w:tab/>
      </w:r>
    </w:p>
    <w:p w:rsidR="003D1B27" w:rsidRPr="0080649D" w:rsidRDefault="003D1B27" w:rsidP="003D1B27">
      <w:pPr>
        <w:tabs>
          <w:tab w:val="left" w:pos="180"/>
        </w:tabs>
        <w:jc w:val="both"/>
        <w:rPr>
          <w:sz w:val="24"/>
          <w:szCs w:val="24"/>
        </w:rPr>
      </w:pPr>
    </w:p>
    <w:p w:rsidR="003D1B27" w:rsidRPr="0080649D" w:rsidRDefault="003D1B27" w:rsidP="003D1B27">
      <w:pPr>
        <w:pStyle w:val="Ttulo1"/>
        <w:ind w:firstLine="1440"/>
        <w:rPr>
          <w:szCs w:val="24"/>
        </w:rPr>
      </w:pPr>
      <w:r w:rsidRPr="0080649D">
        <w:rPr>
          <w:szCs w:val="24"/>
        </w:rPr>
        <w:t>O</w:t>
      </w:r>
      <w:r w:rsidRPr="0080649D">
        <w:rPr>
          <w:b/>
          <w:szCs w:val="24"/>
        </w:rPr>
        <w:t xml:space="preserve"> PREFEITO MUNICIPAL DE ANASTÁCIO</w:t>
      </w:r>
      <w:r w:rsidRPr="0080649D">
        <w:rPr>
          <w:szCs w:val="24"/>
        </w:rPr>
        <w:t>, Estado de Mato Grosso do Sul, no uso das atribuições que lhe confere o inciso IV, do artigo 47, da Lei Orgânica Municipal. Faço saber que a Câmara Municipal aprovou e eu sanciono a seguinte Lei</w:t>
      </w:r>
      <w:r>
        <w:rPr>
          <w:szCs w:val="24"/>
        </w:rPr>
        <w:t xml:space="preserve"> Complementar</w:t>
      </w:r>
      <w:r w:rsidRPr="0080649D">
        <w:rPr>
          <w:szCs w:val="24"/>
        </w:rPr>
        <w:t>:</w:t>
      </w:r>
    </w:p>
    <w:p w:rsidR="003D1B27" w:rsidRPr="0080649D" w:rsidRDefault="003D1B27" w:rsidP="003D1B27">
      <w:pPr>
        <w:pStyle w:val="Corpodetexto"/>
        <w:ind w:firstLine="1440"/>
        <w:rPr>
          <w:b/>
          <w:i/>
          <w:szCs w:val="24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Art. 1° Fica criado o Conselho Municipal de Educação</w:t>
      </w:r>
      <w:r>
        <w:rPr>
          <w:sz w:val="24"/>
          <w:szCs w:val="24"/>
          <w:lang w:eastAsia="en-US"/>
        </w:rPr>
        <w:t xml:space="preserve"> </w:t>
      </w:r>
      <w:r w:rsidRPr="008E23F1">
        <w:rPr>
          <w:sz w:val="24"/>
          <w:szCs w:val="24"/>
          <w:lang w:eastAsia="en-US"/>
        </w:rPr>
        <w:t>de Anastácio.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Art. 2° O Conselho Municipal de Educação exerce funções consultivas, deliberativas</w:t>
      </w:r>
      <w:r>
        <w:rPr>
          <w:sz w:val="24"/>
          <w:szCs w:val="24"/>
          <w:lang w:eastAsia="en-US"/>
        </w:rPr>
        <w:t>,</w:t>
      </w:r>
      <w:r w:rsidRPr="008E23F1">
        <w:rPr>
          <w:sz w:val="24"/>
          <w:szCs w:val="24"/>
          <w:lang w:eastAsia="en-US"/>
        </w:rPr>
        <w:t xml:space="preserve"> normativas</w:t>
      </w:r>
      <w:r w:rsidRPr="00C00EF1">
        <w:rPr>
          <w:sz w:val="24"/>
          <w:szCs w:val="24"/>
          <w:lang w:eastAsia="en-US"/>
        </w:rPr>
        <w:t xml:space="preserve"> </w:t>
      </w:r>
      <w:r w:rsidRPr="008E23F1">
        <w:rPr>
          <w:sz w:val="24"/>
          <w:szCs w:val="24"/>
          <w:lang w:eastAsia="en-US"/>
        </w:rPr>
        <w:t>e de supervisão, conforme a legislação federal, estadual e municipal e terá seu funcionamento regulamentado em regimento a ser homologado pela Secret</w:t>
      </w:r>
      <w:r>
        <w:rPr>
          <w:sz w:val="24"/>
          <w:szCs w:val="24"/>
          <w:lang w:eastAsia="en-US"/>
        </w:rPr>
        <w:t>a</w:t>
      </w:r>
      <w:r w:rsidRPr="008E23F1">
        <w:rPr>
          <w:sz w:val="24"/>
          <w:szCs w:val="24"/>
          <w:lang w:eastAsia="en-US"/>
        </w:rPr>
        <w:t>ria Municipal de Educação, no prazo de 60 (sessenta) dias de sua implantação.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Art. 3° O Conselho Municipal de Educação será constituído por </w:t>
      </w:r>
      <w:r>
        <w:rPr>
          <w:sz w:val="24"/>
          <w:szCs w:val="24"/>
          <w:lang w:eastAsia="en-US"/>
        </w:rPr>
        <w:t>0</w:t>
      </w:r>
      <w:r w:rsidR="006A5C03">
        <w:rPr>
          <w:sz w:val="24"/>
          <w:szCs w:val="24"/>
          <w:lang w:eastAsia="en-US"/>
        </w:rPr>
        <w:t>9</w:t>
      </w:r>
      <w:r w:rsidRPr="008E23F1">
        <w:rPr>
          <w:sz w:val="24"/>
          <w:szCs w:val="24"/>
          <w:lang w:eastAsia="en-US"/>
        </w:rPr>
        <w:t xml:space="preserve"> (</w:t>
      </w:r>
      <w:r w:rsidR="006A5C03">
        <w:rPr>
          <w:sz w:val="24"/>
          <w:szCs w:val="24"/>
          <w:lang w:eastAsia="en-US"/>
        </w:rPr>
        <w:t>nove</w:t>
      </w:r>
      <w:r w:rsidRPr="008E23F1">
        <w:rPr>
          <w:sz w:val="24"/>
          <w:szCs w:val="24"/>
          <w:lang w:eastAsia="en-US"/>
        </w:rPr>
        <w:t xml:space="preserve">) membros titulares e seus respectivos suplentes, nomeados por ato próprio do prefeito municipal, dentre pessoas de reputação ilibada e de comprovada experiência na área educacional. 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§ 1° Na composição do Conselho Municipal de Educação dever-se-á observar a participação de: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I - </w:t>
      </w:r>
      <w:r>
        <w:rPr>
          <w:sz w:val="24"/>
          <w:szCs w:val="24"/>
          <w:lang w:eastAsia="en-US"/>
        </w:rPr>
        <w:t>0</w:t>
      </w:r>
      <w:r w:rsidRPr="008E23F1">
        <w:rPr>
          <w:sz w:val="24"/>
          <w:szCs w:val="24"/>
          <w:lang w:eastAsia="en-US"/>
        </w:rPr>
        <w:t xml:space="preserve">2 (dois) representantes da Secretaria Municipal de Educação; 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II – 01 (um) representante da Procuradoria Jurídica;</w:t>
      </w:r>
    </w:p>
    <w:p w:rsidR="003D1B27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II</w:t>
      </w:r>
      <w:r>
        <w:rPr>
          <w:sz w:val="24"/>
          <w:szCs w:val="24"/>
          <w:lang w:eastAsia="en-US"/>
        </w:rPr>
        <w:t>I</w:t>
      </w:r>
      <w:r w:rsidRPr="008E23F1">
        <w:rPr>
          <w:sz w:val="24"/>
          <w:szCs w:val="24"/>
          <w:lang w:eastAsia="en-US"/>
        </w:rPr>
        <w:t xml:space="preserve"> - </w:t>
      </w:r>
      <w:r>
        <w:rPr>
          <w:sz w:val="24"/>
          <w:szCs w:val="24"/>
          <w:lang w:eastAsia="en-US"/>
        </w:rPr>
        <w:t>0</w:t>
      </w:r>
      <w:r w:rsidRPr="008E23F1">
        <w:rPr>
          <w:sz w:val="24"/>
          <w:szCs w:val="24"/>
          <w:lang w:eastAsia="en-US"/>
        </w:rPr>
        <w:t>1 (um) representante da Educação Infantil da iniciativa privada;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IV</w:t>
      </w:r>
      <w:r w:rsidRPr="008E23F1">
        <w:rPr>
          <w:sz w:val="24"/>
          <w:szCs w:val="24"/>
          <w:lang w:eastAsia="en-US"/>
        </w:rPr>
        <w:t xml:space="preserve"> - </w:t>
      </w:r>
      <w:r>
        <w:rPr>
          <w:sz w:val="24"/>
          <w:szCs w:val="24"/>
          <w:lang w:eastAsia="en-US"/>
        </w:rPr>
        <w:t>0</w:t>
      </w:r>
      <w:r w:rsidRPr="008E23F1">
        <w:rPr>
          <w:sz w:val="24"/>
          <w:szCs w:val="24"/>
          <w:lang w:eastAsia="en-US"/>
        </w:rPr>
        <w:t xml:space="preserve">1 (um) representante do Fundo de Manutenção e Desenvolvimento da Educação Básica e de Valorização dos Profissionais da Educação – </w:t>
      </w:r>
      <w:r w:rsidRPr="008E23F1">
        <w:rPr>
          <w:iCs/>
          <w:sz w:val="24"/>
          <w:szCs w:val="24"/>
          <w:lang w:eastAsia="en-US"/>
        </w:rPr>
        <w:t>Fundeb;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iCs/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V - </w:t>
      </w:r>
      <w:r>
        <w:rPr>
          <w:sz w:val="24"/>
          <w:szCs w:val="24"/>
          <w:lang w:eastAsia="en-US"/>
        </w:rPr>
        <w:t>0</w:t>
      </w:r>
      <w:r w:rsidRPr="008E23F1">
        <w:rPr>
          <w:sz w:val="24"/>
          <w:szCs w:val="24"/>
          <w:lang w:eastAsia="en-US"/>
        </w:rPr>
        <w:t>1 (um) representante da entidade classista dos professores da Educação Infantil do ensino público municipal;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V</w:t>
      </w:r>
      <w:r>
        <w:rPr>
          <w:sz w:val="24"/>
          <w:szCs w:val="24"/>
          <w:lang w:eastAsia="en-US"/>
        </w:rPr>
        <w:t>I</w:t>
      </w:r>
      <w:r w:rsidRPr="008E23F1">
        <w:rPr>
          <w:sz w:val="24"/>
          <w:szCs w:val="24"/>
          <w:lang w:eastAsia="en-US"/>
        </w:rPr>
        <w:t xml:space="preserve"> - </w:t>
      </w:r>
      <w:r>
        <w:rPr>
          <w:sz w:val="24"/>
          <w:szCs w:val="24"/>
          <w:lang w:eastAsia="en-US"/>
        </w:rPr>
        <w:t>0</w:t>
      </w:r>
      <w:r w:rsidRPr="008E23F1">
        <w:rPr>
          <w:sz w:val="24"/>
          <w:szCs w:val="24"/>
          <w:lang w:eastAsia="en-US"/>
        </w:rPr>
        <w:t>1 (um) representante da entidade classista dos professores do Ensin</w:t>
      </w:r>
      <w:r w:rsidR="006A5C03">
        <w:rPr>
          <w:sz w:val="24"/>
          <w:szCs w:val="24"/>
          <w:lang w:eastAsia="en-US"/>
        </w:rPr>
        <w:t>o Fundamental da rede municipal;</w:t>
      </w:r>
    </w:p>
    <w:p w:rsidR="006A5C03" w:rsidRDefault="006A5C03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6A5C03" w:rsidRPr="008E23F1" w:rsidRDefault="006A5C03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</w:t>
      </w:r>
      <w:r w:rsidRPr="008E23F1">
        <w:rPr>
          <w:sz w:val="24"/>
          <w:szCs w:val="24"/>
          <w:lang w:eastAsia="en-US"/>
        </w:rPr>
        <w:t xml:space="preserve">I - </w:t>
      </w:r>
      <w:r>
        <w:rPr>
          <w:sz w:val="24"/>
          <w:szCs w:val="24"/>
          <w:lang w:eastAsia="en-US"/>
        </w:rPr>
        <w:t>0</w:t>
      </w:r>
      <w:r w:rsidRPr="008E23F1">
        <w:rPr>
          <w:sz w:val="24"/>
          <w:szCs w:val="24"/>
          <w:lang w:eastAsia="en-US"/>
        </w:rPr>
        <w:t xml:space="preserve">2 (dois) representantes da </w:t>
      </w:r>
      <w:r>
        <w:rPr>
          <w:sz w:val="24"/>
          <w:szCs w:val="24"/>
          <w:lang w:eastAsia="en-US"/>
        </w:rPr>
        <w:t>Câmara</w:t>
      </w:r>
      <w:r w:rsidRPr="008E23F1">
        <w:rPr>
          <w:sz w:val="24"/>
          <w:szCs w:val="24"/>
          <w:lang w:eastAsia="en-US"/>
        </w:rPr>
        <w:t xml:space="preserve"> Municipal de </w:t>
      </w:r>
      <w:r>
        <w:rPr>
          <w:sz w:val="24"/>
          <w:szCs w:val="24"/>
          <w:lang w:eastAsia="en-US"/>
        </w:rPr>
        <w:t>Vereadores.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§ 2° Cabe às instituições indicar os titulares e os respectivos suplentes para compor o Conselho Municipal de Educação.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§ 3° Ao ser constituído o Conselho Municipal de Educação, 1/3 (um terço) de seus membros terá mandato de 02</w:t>
      </w:r>
      <w:r>
        <w:rPr>
          <w:sz w:val="24"/>
          <w:szCs w:val="24"/>
          <w:lang w:eastAsia="en-US"/>
        </w:rPr>
        <w:t xml:space="preserve"> (dois)</w:t>
      </w:r>
      <w:r w:rsidRPr="008E23F1">
        <w:rPr>
          <w:sz w:val="24"/>
          <w:szCs w:val="24"/>
          <w:lang w:eastAsia="en-US"/>
        </w:rPr>
        <w:t xml:space="preserve"> anos e 2/3 (dois terços)</w:t>
      </w:r>
      <w:r>
        <w:rPr>
          <w:sz w:val="24"/>
          <w:szCs w:val="24"/>
          <w:lang w:eastAsia="en-US"/>
        </w:rPr>
        <w:t>,</w:t>
      </w:r>
      <w:r w:rsidRPr="008E23F1">
        <w:rPr>
          <w:sz w:val="24"/>
          <w:szCs w:val="24"/>
          <w:lang w:eastAsia="en-US"/>
        </w:rPr>
        <w:t xml:space="preserve"> de 04 anos, após o que, bienal e alternadamente</w:t>
      </w:r>
      <w:r>
        <w:rPr>
          <w:sz w:val="24"/>
          <w:szCs w:val="24"/>
          <w:lang w:eastAsia="en-US"/>
        </w:rPr>
        <w:t>,</w:t>
      </w:r>
      <w:r w:rsidRPr="008E23F1">
        <w:rPr>
          <w:sz w:val="24"/>
          <w:szCs w:val="24"/>
          <w:lang w:eastAsia="en-US"/>
        </w:rPr>
        <w:t xml:space="preserve"> haverá renovação dos mandatos.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§ 4° Para os fins do disposto no </w:t>
      </w:r>
      <w:r>
        <w:rPr>
          <w:sz w:val="24"/>
          <w:szCs w:val="24"/>
          <w:lang w:eastAsia="en-US"/>
        </w:rPr>
        <w:t>§</w:t>
      </w:r>
      <w:r w:rsidRPr="008E23F1">
        <w:rPr>
          <w:sz w:val="24"/>
          <w:szCs w:val="24"/>
          <w:lang w:eastAsia="en-US"/>
        </w:rPr>
        <w:t xml:space="preserve"> anterior, na primeira composição do Conselho Municipal de Educação, o Chefe do Poder Executivo Municipal</w:t>
      </w:r>
      <w:r>
        <w:rPr>
          <w:sz w:val="24"/>
          <w:szCs w:val="24"/>
          <w:lang w:eastAsia="en-US"/>
        </w:rPr>
        <w:t>,</w:t>
      </w:r>
      <w:r w:rsidRPr="008E23F1">
        <w:rPr>
          <w:sz w:val="24"/>
          <w:szCs w:val="24"/>
          <w:lang w:eastAsia="en-US"/>
        </w:rPr>
        <w:t xml:space="preserve"> ao nomear os </w:t>
      </w:r>
      <w:r>
        <w:rPr>
          <w:sz w:val="24"/>
          <w:szCs w:val="24"/>
          <w:lang w:eastAsia="en-US"/>
        </w:rPr>
        <w:t>c</w:t>
      </w:r>
      <w:r w:rsidRPr="008E23F1">
        <w:rPr>
          <w:sz w:val="24"/>
          <w:szCs w:val="24"/>
          <w:lang w:eastAsia="en-US"/>
        </w:rPr>
        <w:t>onselheiros</w:t>
      </w:r>
      <w:r>
        <w:rPr>
          <w:sz w:val="24"/>
          <w:szCs w:val="24"/>
          <w:lang w:eastAsia="en-US"/>
        </w:rPr>
        <w:t>,</w:t>
      </w:r>
      <w:r w:rsidRPr="008E23F1">
        <w:rPr>
          <w:sz w:val="24"/>
          <w:szCs w:val="24"/>
          <w:lang w:eastAsia="en-US"/>
        </w:rPr>
        <w:t xml:space="preserve"> definirá a respectiva duração dos mandatos, atendendo a conveniência administrativa</w:t>
      </w:r>
      <w:r>
        <w:rPr>
          <w:sz w:val="24"/>
          <w:szCs w:val="24"/>
          <w:lang w:eastAsia="en-US"/>
        </w:rPr>
        <w:t xml:space="preserve"> e</w:t>
      </w:r>
      <w:r w:rsidRPr="008E23F1">
        <w:rPr>
          <w:sz w:val="24"/>
          <w:szCs w:val="24"/>
          <w:lang w:eastAsia="en-US"/>
        </w:rPr>
        <w:t xml:space="preserve"> respeitada a representatividade prevista nesta Lei</w:t>
      </w:r>
      <w:r>
        <w:rPr>
          <w:sz w:val="24"/>
          <w:szCs w:val="24"/>
          <w:lang w:eastAsia="en-US"/>
        </w:rPr>
        <w:t xml:space="preserve"> Complementar</w:t>
      </w:r>
      <w:r w:rsidRPr="008E23F1">
        <w:rPr>
          <w:sz w:val="24"/>
          <w:szCs w:val="24"/>
          <w:lang w:eastAsia="en-US"/>
        </w:rPr>
        <w:t>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§ 5° Ocorrendo vaga no Conselho Municipal de Educação, será nomeado um substituto para completar o mandato do antecessor.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8E23F1">
        <w:rPr>
          <w:sz w:val="24"/>
          <w:szCs w:val="24"/>
          <w:lang w:eastAsia="en-US"/>
        </w:rPr>
        <w:t xml:space="preserve"> 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§ 6° O </w:t>
      </w:r>
      <w:r>
        <w:rPr>
          <w:sz w:val="24"/>
          <w:szCs w:val="24"/>
          <w:lang w:eastAsia="en-US"/>
        </w:rPr>
        <w:t>c</w:t>
      </w:r>
      <w:r w:rsidRPr="008E23F1">
        <w:rPr>
          <w:sz w:val="24"/>
          <w:szCs w:val="24"/>
          <w:lang w:eastAsia="en-US"/>
        </w:rPr>
        <w:t>onselheiro suplente será convocado para substituir o titular quando de sua falta ou impedimento.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§ 7° Na renovação do Conselho Municipal de Educação, os membros titulares ou suplentes poderão ser reconduzidos.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Art. 4° Os </w:t>
      </w:r>
      <w:r>
        <w:rPr>
          <w:sz w:val="24"/>
          <w:szCs w:val="24"/>
          <w:lang w:eastAsia="en-US"/>
        </w:rPr>
        <w:t>c</w:t>
      </w:r>
      <w:r w:rsidRPr="008E23F1">
        <w:rPr>
          <w:sz w:val="24"/>
          <w:szCs w:val="24"/>
          <w:lang w:eastAsia="en-US"/>
        </w:rPr>
        <w:t>onselheiros exercem funções consideradas de interesse público relevante, com prioridade sobre o de qualquer cargo público de que sejam titulares.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§ 1° Na primeira investidura do Conselho Municipal de Educação, os </w:t>
      </w:r>
      <w:r>
        <w:rPr>
          <w:sz w:val="24"/>
          <w:szCs w:val="24"/>
          <w:lang w:eastAsia="en-US"/>
        </w:rPr>
        <w:t>c</w:t>
      </w:r>
      <w:r w:rsidRPr="008E23F1">
        <w:rPr>
          <w:sz w:val="24"/>
          <w:szCs w:val="24"/>
          <w:lang w:eastAsia="en-US"/>
        </w:rPr>
        <w:t>onselheiros serão empossados pelo Chefe do Poder Executivo Municipal, as demais poderão ficar a cargo do seu presidente na primeira sessão após a nomeação.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§ 2° O </w:t>
      </w:r>
      <w:r>
        <w:rPr>
          <w:sz w:val="24"/>
          <w:szCs w:val="24"/>
          <w:lang w:eastAsia="en-US"/>
        </w:rPr>
        <w:t>p</w:t>
      </w:r>
      <w:r w:rsidRPr="008E23F1">
        <w:rPr>
          <w:sz w:val="24"/>
          <w:szCs w:val="24"/>
          <w:lang w:eastAsia="en-US"/>
        </w:rPr>
        <w:t xml:space="preserve">residente e o </w:t>
      </w:r>
      <w:r>
        <w:rPr>
          <w:sz w:val="24"/>
          <w:szCs w:val="24"/>
          <w:lang w:eastAsia="en-US"/>
        </w:rPr>
        <w:t>v</w:t>
      </w:r>
      <w:r w:rsidRPr="008E23F1">
        <w:rPr>
          <w:sz w:val="24"/>
          <w:szCs w:val="24"/>
          <w:lang w:eastAsia="en-US"/>
        </w:rPr>
        <w:t>ice-</w:t>
      </w:r>
      <w:r>
        <w:rPr>
          <w:sz w:val="24"/>
          <w:szCs w:val="24"/>
          <w:lang w:eastAsia="en-US"/>
        </w:rPr>
        <w:t>p</w:t>
      </w:r>
      <w:r w:rsidRPr="008E23F1">
        <w:rPr>
          <w:sz w:val="24"/>
          <w:szCs w:val="24"/>
          <w:lang w:eastAsia="en-US"/>
        </w:rPr>
        <w:t>residente serão eleitos dentre seus membros para cumprimento de mandato de 02 (dois) anos, sendo permitida a recondução.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§ 3° A primeira sessão será presidida pelo </w:t>
      </w:r>
      <w:r>
        <w:rPr>
          <w:sz w:val="24"/>
          <w:szCs w:val="24"/>
          <w:lang w:eastAsia="en-US"/>
        </w:rPr>
        <w:t>c</w:t>
      </w:r>
      <w:r w:rsidRPr="008E23F1">
        <w:rPr>
          <w:sz w:val="24"/>
          <w:szCs w:val="24"/>
          <w:lang w:eastAsia="en-US"/>
        </w:rPr>
        <w:t>onselheiro mais idoso presente à sessão e, a seguir</w:t>
      </w:r>
      <w:r>
        <w:rPr>
          <w:sz w:val="24"/>
          <w:szCs w:val="24"/>
          <w:lang w:eastAsia="en-US"/>
        </w:rPr>
        <w:t>,</w:t>
      </w:r>
      <w:r w:rsidRPr="008E23F1">
        <w:rPr>
          <w:sz w:val="24"/>
          <w:szCs w:val="24"/>
          <w:lang w:eastAsia="en-US"/>
        </w:rPr>
        <w:t xml:space="preserve"> o Conselho elegerá o presidente e o vice-presidente.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§ 4° A primeira sessão plenária será instalada com a presença de 2/3</w:t>
      </w:r>
      <w:r>
        <w:rPr>
          <w:sz w:val="24"/>
          <w:szCs w:val="24"/>
          <w:lang w:eastAsia="en-US"/>
        </w:rPr>
        <w:t xml:space="preserve"> (dois terço)</w:t>
      </w:r>
      <w:r w:rsidRPr="008E23F1">
        <w:rPr>
          <w:sz w:val="24"/>
          <w:szCs w:val="24"/>
          <w:lang w:eastAsia="en-US"/>
        </w:rPr>
        <w:t xml:space="preserve"> dos membros do Conselho e passarão a deliberar com a presença da maioria absoluta dos seus membros.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Art. 5° No exercício de suas funções consultiva, deliberativa, normativa e de supervisão, o Conselho Municipal de Educação do Município de Anastácio tem por finalidade supervisionar o processo de desenvolvimento da educação no Município, em consonância com as diretrizes e planos nacionais de</w:t>
      </w:r>
      <w:r>
        <w:rPr>
          <w:sz w:val="24"/>
          <w:szCs w:val="24"/>
          <w:lang w:eastAsia="en-US"/>
        </w:rPr>
        <w:t xml:space="preserve"> </w:t>
      </w:r>
      <w:r w:rsidRPr="008E23F1">
        <w:rPr>
          <w:sz w:val="24"/>
          <w:szCs w:val="24"/>
          <w:lang w:eastAsia="en-US"/>
        </w:rPr>
        <w:t xml:space="preserve">educação, da mesma forma autorizar, credenciar e supervisionar as instituições de ensino público e privado do Sistema Municipal de Ensino. 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>Parágrafo único. As competências do Conselho Municipal de Educação serão estabelecidas em Regimento próprio, aprovado pelo Plenário em conformidade com o art</w:t>
      </w:r>
      <w:r>
        <w:rPr>
          <w:sz w:val="24"/>
          <w:szCs w:val="24"/>
          <w:lang w:eastAsia="en-US"/>
        </w:rPr>
        <w:t>.</w:t>
      </w:r>
      <w:r w:rsidRPr="008E23F1">
        <w:rPr>
          <w:sz w:val="24"/>
          <w:szCs w:val="24"/>
          <w:lang w:eastAsia="en-US"/>
        </w:rPr>
        <w:t xml:space="preserve"> 2°</w:t>
      </w:r>
      <w:r>
        <w:rPr>
          <w:sz w:val="24"/>
          <w:szCs w:val="24"/>
          <w:lang w:eastAsia="en-US"/>
        </w:rPr>
        <w:t>,</w:t>
      </w:r>
      <w:r w:rsidRPr="008E23F1">
        <w:rPr>
          <w:sz w:val="24"/>
          <w:szCs w:val="24"/>
          <w:lang w:eastAsia="en-US"/>
        </w:rPr>
        <w:t xml:space="preserve"> desta Lei</w:t>
      </w:r>
      <w:r>
        <w:rPr>
          <w:sz w:val="24"/>
          <w:szCs w:val="24"/>
          <w:lang w:eastAsia="en-US"/>
        </w:rPr>
        <w:t xml:space="preserve"> Complementar</w:t>
      </w:r>
      <w:r w:rsidRPr="008E23F1">
        <w:rPr>
          <w:sz w:val="24"/>
          <w:szCs w:val="24"/>
          <w:lang w:eastAsia="en-US"/>
        </w:rPr>
        <w:t>, o qual obedecerá às normas e aos procedimentos definidos em ato próprio do Chefe do Poder Executivo Municipal.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Art. 6° O número máximo de reuniões será de </w:t>
      </w:r>
      <w:r>
        <w:rPr>
          <w:sz w:val="24"/>
          <w:szCs w:val="24"/>
          <w:lang w:eastAsia="en-US"/>
        </w:rPr>
        <w:t>0</w:t>
      </w:r>
      <w:r w:rsidRPr="008E23F1">
        <w:rPr>
          <w:sz w:val="24"/>
          <w:szCs w:val="24"/>
          <w:lang w:eastAsia="en-US"/>
        </w:rPr>
        <w:t>8 (oito) sessões mensais.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sz w:val="24"/>
          <w:szCs w:val="24"/>
          <w:lang w:eastAsia="en-US"/>
        </w:rPr>
        <w:t xml:space="preserve">Art. 7° Os </w:t>
      </w:r>
      <w:r>
        <w:rPr>
          <w:sz w:val="24"/>
          <w:szCs w:val="24"/>
          <w:lang w:eastAsia="en-US"/>
        </w:rPr>
        <w:t>c</w:t>
      </w:r>
      <w:r w:rsidRPr="008E23F1">
        <w:rPr>
          <w:sz w:val="24"/>
          <w:szCs w:val="24"/>
          <w:lang w:eastAsia="en-US"/>
        </w:rPr>
        <w:t>onselheiros perceberão "jeton" de presença por sessão a que comparecerem, bem como</w:t>
      </w:r>
      <w:r>
        <w:rPr>
          <w:sz w:val="24"/>
          <w:szCs w:val="24"/>
          <w:lang w:eastAsia="en-US"/>
        </w:rPr>
        <w:t>,</w:t>
      </w:r>
      <w:r w:rsidRPr="008E23F1">
        <w:rPr>
          <w:sz w:val="24"/>
          <w:szCs w:val="24"/>
          <w:lang w:eastAsia="en-US"/>
        </w:rPr>
        <w:t xml:space="preserve"> transporte e diárias para custear passagens, alimentação e hospedagem em caso de deslocamento de Anastácio, a fim de participarem de capacitações ou trabalhos de interesse do Conselho e da </w:t>
      </w:r>
      <w:r>
        <w:rPr>
          <w:sz w:val="24"/>
          <w:szCs w:val="24"/>
          <w:lang w:eastAsia="en-US"/>
        </w:rPr>
        <w:t>e</w:t>
      </w:r>
      <w:r w:rsidRPr="008E23F1">
        <w:rPr>
          <w:sz w:val="24"/>
          <w:szCs w:val="24"/>
          <w:lang w:eastAsia="en-US"/>
        </w:rPr>
        <w:t>ducação do Município.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8E23F1">
        <w:rPr>
          <w:sz w:val="24"/>
          <w:szCs w:val="24"/>
          <w:lang w:eastAsia="en-US"/>
        </w:rPr>
        <w:t xml:space="preserve">Parágrafo único. Os valores dos "jetons" e diárias serão estabelecidos </w:t>
      </w:r>
      <w:r w:rsidRPr="008E23F1">
        <w:rPr>
          <w:sz w:val="24"/>
          <w:szCs w:val="24"/>
        </w:rPr>
        <w:t>em ato do Poder Executivo.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bCs/>
          <w:sz w:val="24"/>
          <w:szCs w:val="24"/>
          <w:lang w:eastAsia="en-US"/>
        </w:rPr>
        <w:t xml:space="preserve">Art. </w:t>
      </w:r>
      <w:r w:rsidRPr="008E23F1">
        <w:rPr>
          <w:sz w:val="24"/>
          <w:szCs w:val="24"/>
          <w:lang w:eastAsia="en-US"/>
        </w:rPr>
        <w:t>8° O local para instalação e funcionamento do Conselho Municipal de Educação fica sob a responsabilidade d</w:t>
      </w:r>
      <w:r>
        <w:rPr>
          <w:sz w:val="24"/>
          <w:szCs w:val="24"/>
          <w:lang w:eastAsia="en-US"/>
        </w:rPr>
        <w:t>o Município de Anastácio</w:t>
      </w:r>
      <w:r w:rsidRPr="008E23F1">
        <w:rPr>
          <w:sz w:val="24"/>
          <w:szCs w:val="24"/>
          <w:lang w:eastAsia="en-US"/>
        </w:rPr>
        <w:t xml:space="preserve"> e da Secretaria Municipal de Educação.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bCs/>
          <w:sz w:val="24"/>
          <w:szCs w:val="24"/>
          <w:lang w:eastAsia="en-US"/>
        </w:rPr>
        <w:t xml:space="preserve">Art. </w:t>
      </w:r>
      <w:r w:rsidRPr="008E23F1">
        <w:rPr>
          <w:sz w:val="24"/>
          <w:szCs w:val="24"/>
          <w:lang w:eastAsia="en-US"/>
        </w:rPr>
        <w:t>9° A manutenção do Conselho Municipal de Educação correrá à conta de dotações orçamentárias da Secretaria Municipal de Educação, elencadas na Lei Orçamentária Anual - LOA e Lei de Diretrizes Orçamentárias - LDO do Município, mediante plano de aplicação aprovado pelo titular da Secretaria</w:t>
      </w:r>
      <w:r>
        <w:rPr>
          <w:sz w:val="24"/>
          <w:szCs w:val="24"/>
          <w:lang w:eastAsia="en-US"/>
        </w:rPr>
        <w:t xml:space="preserve"> </w:t>
      </w:r>
      <w:r w:rsidRPr="008E23F1">
        <w:rPr>
          <w:sz w:val="24"/>
          <w:szCs w:val="24"/>
          <w:lang w:eastAsia="en-US"/>
        </w:rPr>
        <w:t xml:space="preserve">Municipal de Educação. </w:t>
      </w: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</w:p>
    <w:p w:rsidR="003D1B27" w:rsidRPr="008E23F1" w:rsidRDefault="003D1B27" w:rsidP="003D1B27">
      <w:pPr>
        <w:tabs>
          <w:tab w:val="left" w:pos="1418"/>
        </w:tabs>
        <w:ind w:firstLine="1418"/>
        <w:jc w:val="both"/>
        <w:rPr>
          <w:sz w:val="24"/>
          <w:szCs w:val="24"/>
          <w:lang w:eastAsia="en-US"/>
        </w:rPr>
      </w:pPr>
      <w:r w:rsidRPr="008E23F1">
        <w:rPr>
          <w:bCs/>
          <w:sz w:val="24"/>
          <w:szCs w:val="24"/>
          <w:lang w:eastAsia="en-US"/>
        </w:rPr>
        <w:t xml:space="preserve">Art. 10. </w:t>
      </w:r>
      <w:r w:rsidRPr="008E23F1">
        <w:rPr>
          <w:sz w:val="24"/>
          <w:szCs w:val="24"/>
          <w:lang w:eastAsia="en-US"/>
        </w:rPr>
        <w:t>Esta Lei</w:t>
      </w:r>
      <w:r>
        <w:rPr>
          <w:sz w:val="24"/>
          <w:szCs w:val="24"/>
          <w:lang w:eastAsia="en-US"/>
        </w:rPr>
        <w:t xml:space="preserve"> Complementar</w:t>
      </w:r>
      <w:r w:rsidRPr="008E23F1">
        <w:rPr>
          <w:sz w:val="24"/>
          <w:szCs w:val="24"/>
          <w:lang w:eastAsia="en-US"/>
        </w:rPr>
        <w:t xml:space="preserve"> entra em vigor na data de sua publicação.</w:t>
      </w:r>
    </w:p>
    <w:p w:rsidR="003D1B27" w:rsidRDefault="003D1B27" w:rsidP="003D1B27">
      <w:pPr>
        <w:jc w:val="both"/>
        <w:rPr>
          <w:sz w:val="24"/>
          <w:szCs w:val="24"/>
          <w:lang w:eastAsia="en-US"/>
        </w:rPr>
      </w:pPr>
    </w:p>
    <w:p w:rsidR="003D1B27" w:rsidRPr="0080649D" w:rsidRDefault="003D1B27" w:rsidP="003D1B27">
      <w:pPr>
        <w:jc w:val="both"/>
        <w:rPr>
          <w:sz w:val="24"/>
          <w:szCs w:val="24"/>
        </w:rPr>
      </w:pPr>
    </w:p>
    <w:p w:rsidR="003D1B27" w:rsidRPr="0080649D" w:rsidRDefault="003D1B27" w:rsidP="003D1B27">
      <w:pPr>
        <w:pStyle w:val="Corpodetexto2"/>
        <w:spacing w:line="360" w:lineRule="auto"/>
        <w:jc w:val="center"/>
        <w:rPr>
          <w:sz w:val="24"/>
          <w:szCs w:val="24"/>
        </w:rPr>
      </w:pPr>
      <w:r w:rsidRPr="0080649D">
        <w:rPr>
          <w:sz w:val="24"/>
          <w:szCs w:val="24"/>
        </w:rPr>
        <w:t xml:space="preserve">Anastácio-MS, </w:t>
      </w:r>
      <w:r w:rsidR="006A5C03">
        <w:rPr>
          <w:sz w:val="24"/>
          <w:szCs w:val="24"/>
        </w:rPr>
        <w:t>28</w:t>
      </w:r>
      <w:r w:rsidRPr="0080649D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80649D">
        <w:rPr>
          <w:sz w:val="24"/>
          <w:szCs w:val="24"/>
        </w:rPr>
        <w:t xml:space="preserve"> de 2012.</w:t>
      </w:r>
    </w:p>
    <w:p w:rsidR="003D1B27" w:rsidRDefault="003D1B27" w:rsidP="003D1B27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3D1B27" w:rsidRPr="0080649D" w:rsidRDefault="003D1B27" w:rsidP="003D1B27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3D1B27" w:rsidRPr="0080649D" w:rsidRDefault="003D1B27" w:rsidP="003D1B27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3D1B27" w:rsidRPr="0080649D" w:rsidRDefault="003D1B27" w:rsidP="003D1B27">
      <w:pPr>
        <w:jc w:val="center"/>
        <w:rPr>
          <w:b/>
          <w:sz w:val="24"/>
          <w:szCs w:val="24"/>
        </w:rPr>
      </w:pPr>
      <w:r w:rsidRPr="0080649D">
        <w:rPr>
          <w:b/>
          <w:sz w:val="24"/>
          <w:szCs w:val="24"/>
        </w:rPr>
        <w:t>DOUGLAS MELO FIGUEIREDO</w:t>
      </w:r>
    </w:p>
    <w:p w:rsidR="003D1B27" w:rsidRPr="0080649D" w:rsidRDefault="003D1B27" w:rsidP="003D1B27">
      <w:pPr>
        <w:jc w:val="center"/>
        <w:rPr>
          <w:sz w:val="24"/>
          <w:szCs w:val="24"/>
        </w:rPr>
      </w:pPr>
      <w:r w:rsidRPr="0080649D">
        <w:rPr>
          <w:sz w:val="24"/>
          <w:szCs w:val="24"/>
        </w:rPr>
        <w:t>Prefeito Municipal</w:t>
      </w:r>
    </w:p>
    <w:p w:rsidR="003D1B27" w:rsidRPr="0080649D" w:rsidRDefault="003D1B27" w:rsidP="003D1B27">
      <w:pPr>
        <w:jc w:val="center"/>
        <w:rPr>
          <w:sz w:val="24"/>
          <w:szCs w:val="24"/>
        </w:rPr>
      </w:pPr>
    </w:p>
    <w:p w:rsidR="003D1B27" w:rsidRPr="0080649D" w:rsidRDefault="003D1B27" w:rsidP="003D1B27">
      <w:pPr>
        <w:rPr>
          <w:b/>
          <w:sz w:val="24"/>
          <w:szCs w:val="24"/>
        </w:rPr>
      </w:pPr>
    </w:p>
    <w:p w:rsidR="003D1B27" w:rsidRPr="0080649D" w:rsidRDefault="003D1B27" w:rsidP="003D1B27">
      <w:pPr>
        <w:pStyle w:val="Corpodetexto2"/>
        <w:spacing w:line="360" w:lineRule="auto"/>
        <w:jc w:val="right"/>
        <w:rPr>
          <w:sz w:val="24"/>
          <w:szCs w:val="24"/>
        </w:rPr>
      </w:pPr>
    </w:p>
    <w:p w:rsidR="003D1B27" w:rsidRPr="0080649D" w:rsidRDefault="003D1B27" w:rsidP="003D1B27">
      <w:pPr>
        <w:pStyle w:val="Corpodetexto2"/>
        <w:spacing w:line="360" w:lineRule="auto"/>
        <w:jc w:val="right"/>
        <w:rPr>
          <w:sz w:val="24"/>
          <w:szCs w:val="24"/>
        </w:rPr>
      </w:pPr>
    </w:p>
    <w:p w:rsidR="003D1B27" w:rsidRPr="0080649D" w:rsidRDefault="003D1B27" w:rsidP="003D1B27">
      <w:pPr>
        <w:pStyle w:val="Corpodetexto2"/>
        <w:spacing w:line="360" w:lineRule="auto"/>
        <w:jc w:val="right"/>
        <w:rPr>
          <w:sz w:val="24"/>
          <w:szCs w:val="24"/>
        </w:rPr>
      </w:pPr>
    </w:p>
    <w:p w:rsidR="003D1B27" w:rsidRPr="0080649D" w:rsidRDefault="003D1B27" w:rsidP="003D1B27">
      <w:pPr>
        <w:pStyle w:val="Corpodetexto2"/>
        <w:spacing w:line="360" w:lineRule="auto"/>
        <w:jc w:val="right"/>
        <w:rPr>
          <w:sz w:val="24"/>
          <w:szCs w:val="24"/>
        </w:rPr>
      </w:pPr>
    </w:p>
    <w:p w:rsidR="003D1B27" w:rsidRPr="0080649D" w:rsidRDefault="003D1B27" w:rsidP="003D1B27">
      <w:pPr>
        <w:pStyle w:val="Corpodetexto2"/>
        <w:spacing w:line="360" w:lineRule="auto"/>
        <w:jc w:val="right"/>
        <w:rPr>
          <w:sz w:val="24"/>
          <w:szCs w:val="24"/>
        </w:rPr>
      </w:pPr>
    </w:p>
    <w:p w:rsidR="003D1B27" w:rsidRPr="0080649D" w:rsidRDefault="003D1B27" w:rsidP="003D1B27">
      <w:pPr>
        <w:pStyle w:val="Corpodetexto2"/>
        <w:spacing w:line="360" w:lineRule="auto"/>
        <w:jc w:val="right"/>
        <w:rPr>
          <w:sz w:val="24"/>
          <w:szCs w:val="24"/>
        </w:rPr>
      </w:pPr>
    </w:p>
    <w:p w:rsidR="003D1B27" w:rsidRDefault="003D1B27" w:rsidP="003D1B27">
      <w:pPr>
        <w:pStyle w:val="Corpodetexto2"/>
        <w:spacing w:line="360" w:lineRule="auto"/>
        <w:jc w:val="right"/>
        <w:rPr>
          <w:sz w:val="24"/>
          <w:szCs w:val="24"/>
        </w:rPr>
      </w:pPr>
    </w:p>
    <w:p w:rsidR="003D1B27" w:rsidRDefault="003D1B27" w:rsidP="003D1B27">
      <w:pPr>
        <w:pStyle w:val="Corpodetexto2"/>
        <w:spacing w:line="360" w:lineRule="auto"/>
        <w:jc w:val="right"/>
        <w:rPr>
          <w:sz w:val="24"/>
          <w:szCs w:val="24"/>
        </w:rPr>
      </w:pPr>
    </w:p>
    <w:p w:rsidR="00552885" w:rsidRDefault="00552885"/>
    <w:sectPr w:rsidR="00552885" w:rsidSect="009A20FD">
      <w:headerReference w:type="default" r:id="rId6"/>
      <w:footerReference w:type="default" r:id="rId7"/>
      <w:pgSz w:w="11907" w:h="16840" w:code="9"/>
      <w:pgMar w:top="965" w:right="567" w:bottom="851" w:left="1134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4B" w:rsidRDefault="0099424B" w:rsidP="0074746D">
      <w:r>
        <w:separator/>
      </w:r>
    </w:p>
  </w:endnote>
  <w:endnote w:type="continuationSeparator" w:id="1">
    <w:p w:rsidR="0099424B" w:rsidRDefault="0099424B" w:rsidP="0074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B5" w:rsidRDefault="00D85B19" w:rsidP="002559E9">
    <w:pPr>
      <w:pStyle w:val="Rodap"/>
      <w:tabs>
        <w:tab w:val="clear" w:pos="4419"/>
        <w:tab w:val="clear" w:pos="8838"/>
      </w:tabs>
      <w:ind w:left="7788" w:right="-851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4B" w:rsidRDefault="0099424B" w:rsidP="0074746D">
      <w:r>
        <w:separator/>
      </w:r>
    </w:p>
  </w:footnote>
  <w:footnote w:type="continuationSeparator" w:id="1">
    <w:p w:rsidR="0099424B" w:rsidRDefault="0099424B" w:rsidP="00747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B5" w:rsidRDefault="001E5648" w:rsidP="002559E9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1E5648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3.1pt;margin-top:8.9pt;width:66.85pt;height:66.3pt;z-index:251660288;mso-wrap-distance-left:7.1pt;mso-wrap-distance-right:7.1pt;mso-position-horizontal-relative:page" fillcolor="window">
          <v:imagedata r:id="rId1" o:title=""/>
          <w10:wrap type="square" anchorx="page"/>
        </v:shape>
      </w:pict>
    </w:r>
  </w:p>
  <w:p w:rsidR="00F36FB5" w:rsidRDefault="006D07A7" w:rsidP="009A20FD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-4445</wp:posOffset>
          </wp:positionV>
          <wp:extent cx="1082675" cy="638175"/>
          <wp:effectExtent l="19050" t="0" r="3175" b="0"/>
          <wp:wrapTight wrapText="bothSides">
            <wp:wrapPolygon edited="0">
              <wp:start x="-380" y="0"/>
              <wp:lineTo x="-380" y="21278"/>
              <wp:lineTo x="21663" y="21278"/>
              <wp:lineTo x="21663" y="0"/>
              <wp:lineTo x="-380" y="0"/>
            </wp:wrapPolygon>
          </wp:wrapTight>
          <wp:docPr id="3" name="Imagem 1" descr="\\10.1.1.10\apoiogabinete\Meus Documentos\2011\Ofícios\simbolos-bandeira-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10\apoiogabinete\Meus Documentos\2011\Ofícios\simbolos-bandeira-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1B27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F36FB5" w:rsidRDefault="003D1B27" w:rsidP="009A20F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F36FB5" w:rsidRDefault="003D1B27" w:rsidP="009A20FD">
    <w:pPr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F36FB5" w:rsidRDefault="003D1B27" w:rsidP="009A20FD">
    <w:pPr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Tel. </w:t>
    </w:r>
    <w:hyperlink r:id="rId3" w:history="1">
      <w:r w:rsidR="009A20FD" w:rsidRPr="009D327E">
        <w:rPr>
          <w:rStyle w:val="Hyperlink"/>
          <w:rFonts w:ascii="Arial" w:hAnsi="Arial" w:cs="Arial"/>
          <w:b/>
          <w:sz w:val="16"/>
          <w:szCs w:val="16"/>
        </w:rPr>
        <w:t>3245-3540/gabinete@anastacio.ms.gov.br</w:t>
      </w:r>
    </w:hyperlink>
  </w:p>
  <w:p w:rsidR="009A20FD" w:rsidRDefault="009A20FD" w:rsidP="009A20FD">
    <w:pPr>
      <w:jc w:val="center"/>
      <w:rPr>
        <w:rFonts w:ascii="Arial" w:hAnsi="Arial" w:cs="Arial"/>
        <w:b/>
        <w:color w:val="0000FF"/>
        <w:sz w:val="16"/>
        <w:szCs w:val="16"/>
      </w:rPr>
    </w:pPr>
  </w:p>
  <w:p w:rsidR="00F36FB5" w:rsidRDefault="0099424B" w:rsidP="009A20FD">
    <w:pPr>
      <w:pStyle w:val="Cabealho"/>
      <w:rPr>
        <w:rFonts w:ascii="Garamond" w:hAnsi="Garamond"/>
        <w:color w:val="00008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B27"/>
    <w:rsid w:val="00011054"/>
    <w:rsid w:val="00017DD1"/>
    <w:rsid w:val="000254BA"/>
    <w:rsid w:val="000254E0"/>
    <w:rsid w:val="00037E90"/>
    <w:rsid w:val="00042218"/>
    <w:rsid w:val="00047CC8"/>
    <w:rsid w:val="000579F5"/>
    <w:rsid w:val="00060A03"/>
    <w:rsid w:val="000615EB"/>
    <w:rsid w:val="00062B4D"/>
    <w:rsid w:val="0007009B"/>
    <w:rsid w:val="00077931"/>
    <w:rsid w:val="00084F11"/>
    <w:rsid w:val="000851AA"/>
    <w:rsid w:val="00085F9B"/>
    <w:rsid w:val="000901AA"/>
    <w:rsid w:val="000912CA"/>
    <w:rsid w:val="00091B2C"/>
    <w:rsid w:val="00092135"/>
    <w:rsid w:val="00096E8A"/>
    <w:rsid w:val="000A1F1E"/>
    <w:rsid w:val="000A3CF0"/>
    <w:rsid w:val="000A57E4"/>
    <w:rsid w:val="000A70A6"/>
    <w:rsid w:val="000B3094"/>
    <w:rsid w:val="000C40FF"/>
    <w:rsid w:val="000C4F16"/>
    <w:rsid w:val="000C5FFF"/>
    <w:rsid w:val="000D1817"/>
    <w:rsid w:val="000D19CE"/>
    <w:rsid w:val="000D6EB6"/>
    <w:rsid w:val="000E169C"/>
    <w:rsid w:val="000E1D6B"/>
    <w:rsid w:val="000E3F26"/>
    <w:rsid w:val="000F5BD5"/>
    <w:rsid w:val="000F6BF5"/>
    <w:rsid w:val="000F711F"/>
    <w:rsid w:val="000F7CE9"/>
    <w:rsid w:val="00100E51"/>
    <w:rsid w:val="0010127C"/>
    <w:rsid w:val="00101600"/>
    <w:rsid w:val="0010717E"/>
    <w:rsid w:val="0011525C"/>
    <w:rsid w:val="00115AD8"/>
    <w:rsid w:val="00116AA5"/>
    <w:rsid w:val="001203EC"/>
    <w:rsid w:val="001212CC"/>
    <w:rsid w:val="00121A1C"/>
    <w:rsid w:val="001236B4"/>
    <w:rsid w:val="00144712"/>
    <w:rsid w:val="00144D29"/>
    <w:rsid w:val="00147252"/>
    <w:rsid w:val="00152850"/>
    <w:rsid w:val="0015633D"/>
    <w:rsid w:val="001618A7"/>
    <w:rsid w:val="001624BA"/>
    <w:rsid w:val="00165601"/>
    <w:rsid w:val="00166CBE"/>
    <w:rsid w:val="00170062"/>
    <w:rsid w:val="00173FED"/>
    <w:rsid w:val="00176134"/>
    <w:rsid w:val="00184BBE"/>
    <w:rsid w:val="00185A81"/>
    <w:rsid w:val="00195C4A"/>
    <w:rsid w:val="001977E1"/>
    <w:rsid w:val="001A2D06"/>
    <w:rsid w:val="001A32B7"/>
    <w:rsid w:val="001B185B"/>
    <w:rsid w:val="001B7778"/>
    <w:rsid w:val="001C1262"/>
    <w:rsid w:val="001C1603"/>
    <w:rsid w:val="001C6ED0"/>
    <w:rsid w:val="001D0E0C"/>
    <w:rsid w:val="001D34F9"/>
    <w:rsid w:val="001D4C45"/>
    <w:rsid w:val="001E29FE"/>
    <w:rsid w:val="001E5648"/>
    <w:rsid w:val="001E605F"/>
    <w:rsid w:val="001F4155"/>
    <w:rsid w:val="001F45FD"/>
    <w:rsid w:val="001F6B31"/>
    <w:rsid w:val="001F7B01"/>
    <w:rsid w:val="002012D2"/>
    <w:rsid w:val="00202D47"/>
    <w:rsid w:val="00213737"/>
    <w:rsid w:val="00214392"/>
    <w:rsid w:val="00224E97"/>
    <w:rsid w:val="00225898"/>
    <w:rsid w:val="00225B24"/>
    <w:rsid w:val="00231CC9"/>
    <w:rsid w:val="00236275"/>
    <w:rsid w:val="00241C56"/>
    <w:rsid w:val="002438E6"/>
    <w:rsid w:val="00247819"/>
    <w:rsid w:val="0025055F"/>
    <w:rsid w:val="00252C6F"/>
    <w:rsid w:val="002627C9"/>
    <w:rsid w:val="00263576"/>
    <w:rsid w:val="00275974"/>
    <w:rsid w:val="002766C9"/>
    <w:rsid w:val="00280B94"/>
    <w:rsid w:val="0028185F"/>
    <w:rsid w:val="00282962"/>
    <w:rsid w:val="0029020A"/>
    <w:rsid w:val="00293A79"/>
    <w:rsid w:val="0029697F"/>
    <w:rsid w:val="002A5A7A"/>
    <w:rsid w:val="002A7A23"/>
    <w:rsid w:val="002B756C"/>
    <w:rsid w:val="002B7E67"/>
    <w:rsid w:val="002C154E"/>
    <w:rsid w:val="002C1BBC"/>
    <w:rsid w:val="002C3922"/>
    <w:rsid w:val="002C3A49"/>
    <w:rsid w:val="002C5026"/>
    <w:rsid w:val="002D7650"/>
    <w:rsid w:val="002E3525"/>
    <w:rsid w:val="00301B85"/>
    <w:rsid w:val="00302819"/>
    <w:rsid w:val="0030606F"/>
    <w:rsid w:val="003308EB"/>
    <w:rsid w:val="00334DB4"/>
    <w:rsid w:val="00336353"/>
    <w:rsid w:val="003428A9"/>
    <w:rsid w:val="0035055F"/>
    <w:rsid w:val="003557BB"/>
    <w:rsid w:val="003604E7"/>
    <w:rsid w:val="00387912"/>
    <w:rsid w:val="00393F54"/>
    <w:rsid w:val="003958D0"/>
    <w:rsid w:val="00397423"/>
    <w:rsid w:val="003978B3"/>
    <w:rsid w:val="003B0AE0"/>
    <w:rsid w:val="003B1CD7"/>
    <w:rsid w:val="003B5F83"/>
    <w:rsid w:val="003C089E"/>
    <w:rsid w:val="003D1A36"/>
    <w:rsid w:val="003D1B27"/>
    <w:rsid w:val="003D492C"/>
    <w:rsid w:val="003D4FB3"/>
    <w:rsid w:val="003D59DA"/>
    <w:rsid w:val="003D68A4"/>
    <w:rsid w:val="003D7695"/>
    <w:rsid w:val="003E03A6"/>
    <w:rsid w:val="003E34AD"/>
    <w:rsid w:val="003E6B2A"/>
    <w:rsid w:val="003E7479"/>
    <w:rsid w:val="003F3136"/>
    <w:rsid w:val="003F45EF"/>
    <w:rsid w:val="00410213"/>
    <w:rsid w:val="00413F70"/>
    <w:rsid w:val="0042099F"/>
    <w:rsid w:val="0042486D"/>
    <w:rsid w:val="00425E77"/>
    <w:rsid w:val="00431824"/>
    <w:rsid w:val="00441E2D"/>
    <w:rsid w:val="00444119"/>
    <w:rsid w:val="00453B41"/>
    <w:rsid w:val="00455D5B"/>
    <w:rsid w:val="0045626F"/>
    <w:rsid w:val="00462B02"/>
    <w:rsid w:val="004725B6"/>
    <w:rsid w:val="004744A4"/>
    <w:rsid w:val="0047606B"/>
    <w:rsid w:val="004778A7"/>
    <w:rsid w:val="0048059E"/>
    <w:rsid w:val="0048560A"/>
    <w:rsid w:val="00492024"/>
    <w:rsid w:val="004A799F"/>
    <w:rsid w:val="004B2160"/>
    <w:rsid w:val="004B3F3C"/>
    <w:rsid w:val="004C059F"/>
    <w:rsid w:val="004C1C0C"/>
    <w:rsid w:val="004D3520"/>
    <w:rsid w:val="004E3A66"/>
    <w:rsid w:val="004E58A2"/>
    <w:rsid w:val="004F057B"/>
    <w:rsid w:val="004F3010"/>
    <w:rsid w:val="004F3256"/>
    <w:rsid w:val="004F3F02"/>
    <w:rsid w:val="004F43FB"/>
    <w:rsid w:val="004F635C"/>
    <w:rsid w:val="00501716"/>
    <w:rsid w:val="005019D3"/>
    <w:rsid w:val="00502879"/>
    <w:rsid w:val="0050329D"/>
    <w:rsid w:val="005069E7"/>
    <w:rsid w:val="005076DC"/>
    <w:rsid w:val="00512861"/>
    <w:rsid w:val="005171DB"/>
    <w:rsid w:val="00521785"/>
    <w:rsid w:val="00527025"/>
    <w:rsid w:val="00527738"/>
    <w:rsid w:val="0053045C"/>
    <w:rsid w:val="00536079"/>
    <w:rsid w:val="00537ADE"/>
    <w:rsid w:val="00546DB6"/>
    <w:rsid w:val="00550102"/>
    <w:rsid w:val="0055042F"/>
    <w:rsid w:val="00550640"/>
    <w:rsid w:val="0055187F"/>
    <w:rsid w:val="00551CBA"/>
    <w:rsid w:val="00552885"/>
    <w:rsid w:val="00555F87"/>
    <w:rsid w:val="005626C7"/>
    <w:rsid w:val="00564FDC"/>
    <w:rsid w:val="005656B1"/>
    <w:rsid w:val="00566748"/>
    <w:rsid w:val="005674E2"/>
    <w:rsid w:val="005715A4"/>
    <w:rsid w:val="00571B66"/>
    <w:rsid w:val="00571BC1"/>
    <w:rsid w:val="00573164"/>
    <w:rsid w:val="00573F6F"/>
    <w:rsid w:val="005748C3"/>
    <w:rsid w:val="00575C62"/>
    <w:rsid w:val="00575F24"/>
    <w:rsid w:val="00584687"/>
    <w:rsid w:val="005879F9"/>
    <w:rsid w:val="00587D62"/>
    <w:rsid w:val="005944A0"/>
    <w:rsid w:val="00594E9F"/>
    <w:rsid w:val="00595261"/>
    <w:rsid w:val="00597394"/>
    <w:rsid w:val="005A5506"/>
    <w:rsid w:val="005B01C0"/>
    <w:rsid w:val="005B183D"/>
    <w:rsid w:val="005B41EC"/>
    <w:rsid w:val="005B6948"/>
    <w:rsid w:val="005C0080"/>
    <w:rsid w:val="005C1FCD"/>
    <w:rsid w:val="005C4604"/>
    <w:rsid w:val="005D4A59"/>
    <w:rsid w:val="005D6AF6"/>
    <w:rsid w:val="005D6C9C"/>
    <w:rsid w:val="005E031B"/>
    <w:rsid w:val="005E1161"/>
    <w:rsid w:val="005E2D8D"/>
    <w:rsid w:val="005E5879"/>
    <w:rsid w:val="005F4A1E"/>
    <w:rsid w:val="005F5CF9"/>
    <w:rsid w:val="00607EDA"/>
    <w:rsid w:val="00611BC8"/>
    <w:rsid w:val="00613F6D"/>
    <w:rsid w:val="0061529A"/>
    <w:rsid w:val="00623E4A"/>
    <w:rsid w:val="00624D44"/>
    <w:rsid w:val="006261F2"/>
    <w:rsid w:val="006268B5"/>
    <w:rsid w:val="00627625"/>
    <w:rsid w:val="00627824"/>
    <w:rsid w:val="006330B9"/>
    <w:rsid w:val="006339DB"/>
    <w:rsid w:val="0065265F"/>
    <w:rsid w:val="006530CF"/>
    <w:rsid w:val="006552A0"/>
    <w:rsid w:val="006569CC"/>
    <w:rsid w:val="006633E7"/>
    <w:rsid w:val="00667929"/>
    <w:rsid w:val="006722EF"/>
    <w:rsid w:val="00681CC5"/>
    <w:rsid w:val="00686201"/>
    <w:rsid w:val="00690503"/>
    <w:rsid w:val="006913CC"/>
    <w:rsid w:val="0069440A"/>
    <w:rsid w:val="006971B1"/>
    <w:rsid w:val="006A1B03"/>
    <w:rsid w:val="006A3A1D"/>
    <w:rsid w:val="006A5C03"/>
    <w:rsid w:val="006A7656"/>
    <w:rsid w:val="006B2417"/>
    <w:rsid w:val="006B4B37"/>
    <w:rsid w:val="006B70D9"/>
    <w:rsid w:val="006C2FBF"/>
    <w:rsid w:val="006C445D"/>
    <w:rsid w:val="006C7EA4"/>
    <w:rsid w:val="006D07A7"/>
    <w:rsid w:val="006D0AB1"/>
    <w:rsid w:val="006D1B08"/>
    <w:rsid w:val="006E1081"/>
    <w:rsid w:val="006F1403"/>
    <w:rsid w:val="007044E3"/>
    <w:rsid w:val="00704D57"/>
    <w:rsid w:val="00704E32"/>
    <w:rsid w:val="00706EEE"/>
    <w:rsid w:val="007268FE"/>
    <w:rsid w:val="00733595"/>
    <w:rsid w:val="00740FCE"/>
    <w:rsid w:val="00742AFB"/>
    <w:rsid w:val="00743236"/>
    <w:rsid w:val="0074391B"/>
    <w:rsid w:val="0074746D"/>
    <w:rsid w:val="007474A8"/>
    <w:rsid w:val="007476AC"/>
    <w:rsid w:val="00751D0F"/>
    <w:rsid w:val="00753EA3"/>
    <w:rsid w:val="00755F84"/>
    <w:rsid w:val="00757999"/>
    <w:rsid w:val="0076484F"/>
    <w:rsid w:val="007660D0"/>
    <w:rsid w:val="00775E42"/>
    <w:rsid w:val="00781F29"/>
    <w:rsid w:val="00782B18"/>
    <w:rsid w:val="00782E53"/>
    <w:rsid w:val="00787C4A"/>
    <w:rsid w:val="00790FF9"/>
    <w:rsid w:val="00793E6A"/>
    <w:rsid w:val="007A013E"/>
    <w:rsid w:val="007A0837"/>
    <w:rsid w:val="007A4A0C"/>
    <w:rsid w:val="007B3EFC"/>
    <w:rsid w:val="007B75E6"/>
    <w:rsid w:val="007C2344"/>
    <w:rsid w:val="007C309D"/>
    <w:rsid w:val="007C3F19"/>
    <w:rsid w:val="007C4103"/>
    <w:rsid w:val="007D6115"/>
    <w:rsid w:val="007E0388"/>
    <w:rsid w:val="007E3706"/>
    <w:rsid w:val="007E3EE8"/>
    <w:rsid w:val="007E54C9"/>
    <w:rsid w:val="007F7FDA"/>
    <w:rsid w:val="00805D3B"/>
    <w:rsid w:val="0081047D"/>
    <w:rsid w:val="0081768F"/>
    <w:rsid w:val="00827D7B"/>
    <w:rsid w:val="00834741"/>
    <w:rsid w:val="008374BD"/>
    <w:rsid w:val="00837F9D"/>
    <w:rsid w:val="00851F58"/>
    <w:rsid w:val="00852006"/>
    <w:rsid w:val="00855922"/>
    <w:rsid w:val="00864828"/>
    <w:rsid w:val="008662C7"/>
    <w:rsid w:val="00874E5E"/>
    <w:rsid w:val="00875D71"/>
    <w:rsid w:val="0088004B"/>
    <w:rsid w:val="00884CD1"/>
    <w:rsid w:val="00890214"/>
    <w:rsid w:val="00890647"/>
    <w:rsid w:val="0089122E"/>
    <w:rsid w:val="00894156"/>
    <w:rsid w:val="0089532C"/>
    <w:rsid w:val="0089785D"/>
    <w:rsid w:val="008A30A5"/>
    <w:rsid w:val="008A4A92"/>
    <w:rsid w:val="008A5ECF"/>
    <w:rsid w:val="008A7035"/>
    <w:rsid w:val="008B7508"/>
    <w:rsid w:val="008B7CB4"/>
    <w:rsid w:val="008C21A5"/>
    <w:rsid w:val="008C2BBF"/>
    <w:rsid w:val="008C48DE"/>
    <w:rsid w:val="008D0EA4"/>
    <w:rsid w:val="008D2CD0"/>
    <w:rsid w:val="008D4D05"/>
    <w:rsid w:val="008D6009"/>
    <w:rsid w:val="008E1590"/>
    <w:rsid w:val="008E6041"/>
    <w:rsid w:val="008E668C"/>
    <w:rsid w:val="008F1CD2"/>
    <w:rsid w:val="008F294A"/>
    <w:rsid w:val="008F4A5E"/>
    <w:rsid w:val="00902DE7"/>
    <w:rsid w:val="009079AC"/>
    <w:rsid w:val="00950985"/>
    <w:rsid w:val="00950A9C"/>
    <w:rsid w:val="00952825"/>
    <w:rsid w:val="00955477"/>
    <w:rsid w:val="009606E8"/>
    <w:rsid w:val="00970362"/>
    <w:rsid w:val="00970EDA"/>
    <w:rsid w:val="0098209F"/>
    <w:rsid w:val="00986C55"/>
    <w:rsid w:val="00990DE4"/>
    <w:rsid w:val="009916D6"/>
    <w:rsid w:val="0099424B"/>
    <w:rsid w:val="00994CD7"/>
    <w:rsid w:val="009A0DA5"/>
    <w:rsid w:val="009A20FD"/>
    <w:rsid w:val="009A3D8B"/>
    <w:rsid w:val="009B529B"/>
    <w:rsid w:val="009C0A52"/>
    <w:rsid w:val="009C4332"/>
    <w:rsid w:val="009C48EC"/>
    <w:rsid w:val="009D1630"/>
    <w:rsid w:val="009D61A6"/>
    <w:rsid w:val="009E24B7"/>
    <w:rsid w:val="009E287E"/>
    <w:rsid w:val="009E304E"/>
    <w:rsid w:val="009E43F7"/>
    <w:rsid w:val="009F2FDC"/>
    <w:rsid w:val="009F7AF3"/>
    <w:rsid w:val="00A00CE6"/>
    <w:rsid w:val="00A04A39"/>
    <w:rsid w:val="00A04D40"/>
    <w:rsid w:val="00A10FB0"/>
    <w:rsid w:val="00A11213"/>
    <w:rsid w:val="00A1287C"/>
    <w:rsid w:val="00A12A65"/>
    <w:rsid w:val="00A15439"/>
    <w:rsid w:val="00A20A5E"/>
    <w:rsid w:val="00A23661"/>
    <w:rsid w:val="00A24AD7"/>
    <w:rsid w:val="00A32AB9"/>
    <w:rsid w:val="00A367B1"/>
    <w:rsid w:val="00A37197"/>
    <w:rsid w:val="00A45BD8"/>
    <w:rsid w:val="00A46551"/>
    <w:rsid w:val="00A7639D"/>
    <w:rsid w:val="00A800B6"/>
    <w:rsid w:val="00A83D74"/>
    <w:rsid w:val="00A84632"/>
    <w:rsid w:val="00A92CE3"/>
    <w:rsid w:val="00A95005"/>
    <w:rsid w:val="00AB2F38"/>
    <w:rsid w:val="00AC3248"/>
    <w:rsid w:val="00AC6D0E"/>
    <w:rsid w:val="00AC7887"/>
    <w:rsid w:val="00AD3B80"/>
    <w:rsid w:val="00AD6D42"/>
    <w:rsid w:val="00AE0FAB"/>
    <w:rsid w:val="00AE1F38"/>
    <w:rsid w:val="00AE2D3D"/>
    <w:rsid w:val="00AE2D73"/>
    <w:rsid w:val="00AE4575"/>
    <w:rsid w:val="00AF3D72"/>
    <w:rsid w:val="00AF54FF"/>
    <w:rsid w:val="00AF5662"/>
    <w:rsid w:val="00AF5714"/>
    <w:rsid w:val="00AF6DAC"/>
    <w:rsid w:val="00AF71A3"/>
    <w:rsid w:val="00B01508"/>
    <w:rsid w:val="00B0474C"/>
    <w:rsid w:val="00B055E1"/>
    <w:rsid w:val="00B17C7F"/>
    <w:rsid w:val="00B247FE"/>
    <w:rsid w:val="00B2520A"/>
    <w:rsid w:val="00B25610"/>
    <w:rsid w:val="00B258D2"/>
    <w:rsid w:val="00B26298"/>
    <w:rsid w:val="00B3474C"/>
    <w:rsid w:val="00B35B57"/>
    <w:rsid w:val="00B4060F"/>
    <w:rsid w:val="00B40F0A"/>
    <w:rsid w:val="00B42033"/>
    <w:rsid w:val="00B44732"/>
    <w:rsid w:val="00B44BD7"/>
    <w:rsid w:val="00B47490"/>
    <w:rsid w:val="00B55727"/>
    <w:rsid w:val="00B57944"/>
    <w:rsid w:val="00B60814"/>
    <w:rsid w:val="00B63D8A"/>
    <w:rsid w:val="00B65582"/>
    <w:rsid w:val="00B74B42"/>
    <w:rsid w:val="00B83321"/>
    <w:rsid w:val="00B85455"/>
    <w:rsid w:val="00BB1FB8"/>
    <w:rsid w:val="00BB76AE"/>
    <w:rsid w:val="00BC5C6B"/>
    <w:rsid w:val="00BC653E"/>
    <w:rsid w:val="00BE1B96"/>
    <w:rsid w:val="00BE24A4"/>
    <w:rsid w:val="00BE34D3"/>
    <w:rsid w:val="00C0395B"/>
    <w:rsid w:val="00C06050"/>
    <w:rsid w:val="00C10905"/>
    <w:rsid w:val="00C1288B"/>
    <w:rsid w:val="00C1489F"/>
    <w:rsid w:val="00C14D57"/>
    <w:rsid w:val="00C16C8A"/>
    <w:rsid w:val="00C1780C"/>
    <w:rsid w:val="00C22C56"/>
    <w:rsid w:val="00C24393"/>
    <w:rsid w:val="00C2739A"/>
    <w:rsid w:val="00C3271B"/>
    <w:rsid w:val="00C32BB7"/>
    <w:rsid w:val="00C34B37"/>
    <w:rsid w:val="00C376D8"/>
    <w:rsid w:val="00C450B8"/>
    <w:rsid w:val="00C54805"/>
    <w:rsid w:val="00C627D3"/>
    <w:rsid w:val="00C63ED8"/>
    <w:rsid w:val="00C73C3A"/>
    <w:rsid w:val="00C9019A"/>
    <w:rsid w:val="00C90B36"/>
    <w:rsid w:val="00C92D6D"/>
    <w:rsid w:val="00C93FBB"/>
    <w:rsid w:val="00C9661B"/>
    <w:rsid w:val="00CA6551"/>
    <w:rsid w:val="00CB097B"/>
    <w:rsid w:val="00CB10A5"/>
    <w:rsid w:val="00CB25B2"/>
    <w:rsid w:val="00CB2A57"/>
    <w:rsid w:val="00CB4377"/>
    <w:rsid w:val="00CB776E"/>
    <w:rsid w:val="00CC0A3E"/>
    <w:rsid w:val="00CC14A5"/>
    <w:rsid w:val="00CC2103"/>
    <w:rsid w:val="00CC244E"/>
    <w:rsid w:val="00CC44A4"/>
    <w:rsid w:val="00CC6994"/>
    <w:rsid w:val="00CC7927"/>
    <w:rsid w:val="00CD07D1"/>
    <w:rsid w:val="00CD1328"/>
    <w:rsid w:val="00CE0477"/>
    <w:rsid w:val="00CE3613"/>
    <w:rsid w:val="00CE5573"/>
    <w:rsid w:val="00CE7220"/>
    <w:rsid w:val="00CF20DE"/>
    <w:rsid w:val="00D046BF"/>
    <w:rsid w:val="00D07A5C"/>
    <w:rsid w:val="00D23623"/>
    <w:rsid w:val="00D257B8"/>
    <w:rsid w:val="00D25D88"/>
    <w:rsid w:val="00D26176"/>
    <w:rsid w:val="00D32CED"/>
    <w:rsid w:val="00D3375B"/>
    <w:rsid w:val="00D34724"/>
    <w:rsid w:val="00D36CD2"/>
    <w:rsid w:val="00D44C6B"/>
    <w:rsid w:val="00D50DA5"/>
    <w:rsid w:val="00D5286B"/>
    <w:rsid w:val="00D53DA9"/>
    <w:rsid w:val="00D54427"/>
    <w:rsid w:val="00D569A1"/>
    <w:rsid w:val="00D56E05"/>
    <w:rsid w:val="00D611B7"/>
    <w:rsid w:val="00D6147C"/>
    <w:rsid w:val="00D6298E"/>
    <w:rsid w:val="00D7043E"/>
    <w:rsid w:val="00D73BAB"/>
    <w:rsid w:val="00D74445"/>
    <w:rsid w:val="00D769B7"/>
    <w:rsid w:val="00D81BE7"/>
    <w:rsid w:val="00D83F35"/>
    <w:rsid w:val="00D85B19"/>
    <w:rsid w:val="00D869B1"/>
    <w:rsid w:val="00DA07BC"/>
    <w:rsid w:val="00DA48F6"/>
    <w:rsid w:val="00DA5FF3"/>
    <w:rsid w:val="00DB0DBE"/>
    <w:rsid w:val="00DB1518"/>
    <w:rsid w:val="00DB3E8C"/>
    <w:rsid w:val="00DB760A"/>
    <w:rsid w:val="00DC2649"/>
    <w:rsid w:val="00DC322B"/>
    <w:rsid w:val="00DD0AF7"/>
    <w:rsid w:val="00DD0E61"/>
    <w:rsid w:val="00DD5063"/>
    <w:rsid w:val="00DD6ABC"/>
    <w:rsid w:val="00DD7B39"/>
    <w:rsid w:val="00DE2766"/>
    <w:rsid w:val="00DE4800"/>
    <w:rsid w:val="00DE4EFA"/>
    <w:rsid w:val="00DE72EC"/>
    <w:rsid w:val="00DF22EB"/>
    <w:rsid w:val="00DF7DE5"/>
    <w:rsid w:val="00DF7F86"/>
    <w:rsid w:val="00E0215F"/>
    <w:rsid w:val="00E047F5"/>
    <w:rsid w:val="00E050D9"/>
    <w:rsid w:val="00E23B13"/>
    <w:rsid w:val="00E24065"/>
    <w:rsid w:val="00E300C6"/>
    <w:rsid w:val="00E31C8F"/>
    <w:rsid w:val="00E322C9"/>
    <w:rsid w:val="00E346B5"/>
    <w:rsid w:val="00E362A7"/>
    <w:rsid w:val="00E3699F"/>
    <w:rsid w:val="00E400C7"/>
    <w:rsid w:val="00E542CA"/>
    <w:rsid w:val="00E64C99"/>
    <w:rsid w:val="00E76F3C"/>
    <w:rsid w:val="00E93F54"/>
    <w:rsid w:val="00E9479F"/>
    <w:rsid w:val="00E95D94"/>
    <w:rsid w:val="00E97A9E"/>
    <w:rsid w:val="00EA0D40"/>
    <w:rsid w:val="00EA2103"/>
    <w:rsid w:val="00EA4F63"/>
    <w:rsid w:val="00EA79E0"/>
    <w:rsid w:val="00EB23B3"/>
    <w:rsid w:val="00EC1B85"/>
    <w:rsid w:val="00ED0C99"/>
    <w:rsid w:val="00ED32F4"/>
    <w:rsid w:val="00EE1F34"/>
    <w:rsid w:val="00EE2196"/>
    <w:rsid w:val="00EF386A"/>
    <w:rsid w:val="00F0118D"/>
    <w:rsid w:val="00F03D63"/>
    <w:rsid w:val="00F05959"/>
    <w:rsid w:val="00F0686A"/>
    <w:rsid w:val="00F07D8D"/>
    <w:rsid w:val="00F110A1"/>
    <w:rsid w:val="00F11D84"/>
    <w:rsid w:val="00F11F9B"/>
    <w:rsid w:val="00F161F9"/>
    <w:rsid w:val="00F16996"/>
    <w:rsid w:val="00F3333D"/>
    <w:rsid w:val="00F34651"/>
    <w:rsid w:val="00F40509"/>
    <w:rsid w:val="00F41C2E"/>
    <w:rsid w:val="00F43028"/>
    <w:rsid w:val="00F45E55"/>
    <w:rsid w:val="00F50572"/>
    <w:rsid w:val="00F566A1"/>
    <w:rsid w:val="00F57FE4"/>
    <w:rsid w:val="00F70315"/>
    <w:rsid w:val="00F732FA"/>
    <w:rsid w:val="00F76684"/>
    <w:rsid w:val="00F76998"/>
    <w:rsid w:val="00F7754A"/>
    <w:rsid w:val="00F8382F"/>
    <w:rsid w:val="00F8652C"/>
    <w:rsid w:val="00F9367C"/>
    <w:rsid w:val="00FA37C9"/>
    <w:rsid w:val="00FA6C51"/>
    <w:rsid w:val="00FA7B93"/>
    <w:rsid w:val="00FB4310"/>
    <w:rsid w:val="00FB5C01"/>
    <w:rsid w:val="00FC2894"/>
    <w:rsid w:val="00FC2C94"/>
    <w:rsid w:val="00FD108C"/>
    <w:rsid w:val="00FD28A4"/>
    <w:rsid w:val="00FD4516"/>
    <w:rsid w:val="00FE311A"/>
    <w:rsid w:val="00FF4901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2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1B27"/>
    <w:pPr>
      <w:keepNext/>
      <w:jc w:val="both"/>
      <w:outlineLvl w:val="0"/>
    </w:pPr>
    <w:rPr>
      <w:rFonts w:eastAsia="Times New Roman"/>
      <w:sz w:val="24"/>
    </w:rPr>
  </w:style>
  <w:style w:type="paragraph" w:styleId="Ttulo5">
    <w:name w:val="heading 5"/>
    <w:basedOn w:val="Normal"/>
    <w:next w:val="Normal"/>
    <w:link w:val="Ttulo5Char"/>
    <w:qFormat/>
    <w:rsid w:val="003D1B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D1B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1B2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D1B2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3D1B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D1B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D1B2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3D1B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1B2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D1B27"/>
    <w:pPr>
      <w:jc w:val="center"/>
    </w:pPr>
    <w:rPr>
      <w:rFonts w:eastAsia="Times New Roman"/>
      <w:b/>
    </w:rPr>
  </w:style>
  <w:style w:type="character" w:customStyle="1" w:styleId="Corpodetexto3Char">
    <w:name w:val="Corpo de texto 3 Char"/>
    <w:basedOn w:val="Fontepargpadro"/>
    <w:link w:val="Corpodetexto3"/>
    <w:rsid w:val="003D1B2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D1B2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1B2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D1B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1B2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D1B2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D1B2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B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B19"/>
    <w:rPr>
      <w:rFonts w:ascii="Tahoma" w:eastAsia="Batang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A2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245-3540/gabinete@anastacio.ms.gov.br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2012-07-06T14:42:00Z</cp:lastPrinted>
  <dcterms:created xsi:type="dcterms:W3CDTF">2012-06-12T14:19:00Z</dcterms:created>
  <dcterms:modified xsi:type="dcterms:W3CDTF">2012-07-06T15:38:00Z</dcterms:modified>
</cp:coreProperties>
</file>